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15"/>
        <w:gridCol w:w="1209"/>
        <w:gridCol w:w="844"/>
        <w:gridCol w:w="1425"/>
        <w:gridCol w:w="1370"/>
        <w:gridCol w:w="4116"/>
        <w:gridCol w:w="1246"/>
        <w:gridCol w:w="1784"/>
      </w:tblGrid>
      <w:tr w:rsidR="0090668C" w14:paraId="6078BF90" w14:textId="77777777">
        <w:trPr>
          <w:trHeight w:val="541"/>
        </w:trPr>
        <w:tc>
          <w:tcPr>
            <w:tcW w:w="14413" w:type="dxa"/>
            <w:gridSpan w:val="9"/>
          </w:tcPr>
          <w:p w14:paraId="2787D918" w14:textId="62743BD8" w:rsidR="0090668C" w:rsidRDefault="00000000" w:rsidP="00D70826">
            <w:pPr>
              <w:pStyle w:val="TableParagraph"/>
              <w:tabs>
                <w:tab w:val="left" w:pos="5564"/>
              </w:tabs>
              <w:spacing w:before="5"/>
              <w:ind w:left="1688"/>
              <w:rPr>
                <w:b/>
                <w:i/>
                <w:w w:val="105"/>
                <w:sz w:val="18"/>
              </w:rPr>
            </w:pPr>
            <w:r>
              <w:rPr>
                <w:b/>
                <w:i/>
                <w:spacing w:val="-1"/>
                <w:w w:val="105"/>
                <w:sz w:val="18"/>
              </w:rPr>
              <w:t>Esquema</w:t>
            </w:r>
            <w:r>
              <w:rPr>
                <w:b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8"/>
              </w:rPr>
              <w:t>de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publicación</w:t>
            </w:r>
            <w:r>
              <w:rPr>
                <w:b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de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la</w:t>
            </w:r>
            <w:r>
              <w:rPr>
                <w:b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información</w:t>
            </w:r>
          </w:p>
          <w:p w14:paraId="26748E03" w14:textId="2028A690" w:rsidR="00D70826" w:rsidRDefault="00D70826" w:rsidP="00D70826">
            <w:pPr>
              <w:pStyle w:val="TableParagraph"/>
              <w:tabs>
                <w:tab w:val="left" w:pos="5564"/>
              </w:tabs>
              <w:spacing w:before="5"/>
              <w:ind w:left="168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NOTARIA QUINTA DE MEDELLÍN.</w:t>
            </w:r>
          </w:p>
        </w:tc>
      </w:tr>
      <w:tr w:rsidR="0090668C" w14:paraId="03535290" w14:textId="77777777">
        <w:trPr>
          <w:trHeight w:val="542"/>
        </w:trPr>
        <w:tc>
          <w:tcPr>
            <w:tcW w:w="1704" w:type="dxa"/>
            <w:tcBorders>
              <w:right w:val="single" w:sz="6" w:space="0" w:color="000000"/>
            </w:tcBorders>
            <w:shd w:val="clear" w:color="auto" w:fill="D9D9D9"/>
          </w:tcPr>
          <w:p w14:paraId="1359D32D" w14:textId="77777777" w:rsidR="0090668C" w:rsidRDefault="00000000">
            <w:pPr>
              <w:pStyle w:val="TableParagraph"/>
              <w:spacing w:before="83" w:line="256" w:lineRule="auto"/>
              <w:ind w:left="459" w:right="155" w:hanging="32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Nombre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título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  <w:r>
              <w:rPr>
                <w:b/>
                <w:spacing w:val="-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información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8073358" w14:textId="77777777" w:rsidR="0090668C" w:rsidRDefault="0090668C"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 w14:paraId="4749BA8B" w14:textId="77777777" w:rsidR="0090668C" w:rsidRDefault="00000000">
            <w:pPr>
              <w:pStyle w:val="TableParagraph"/>
              <w:spacing w:before="0"/>
              <w:ind w:left="13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Idioma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2863ED5" w14:textId="77777777" w:rsidR="0090668C" w:rsidRDefault="00000000">
            <w:pPr>
              <w:pStyle w:val="TableParagraph"/>
              <w:spacing w:before="0" w:line="168" w:lineRule="exact"/>
              <w:ind w:left="149" w:righ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Medio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23257781" w14:textId="77777777" w:rsidR="0090668C" w:rsidRDefault="00000000">
            <w:pPr>
              <w:pStyle w:val="TableParagraph"/>
              <w:spacing w:before="0" w:line="190" w:lineRule="atLeast"/>
              <w:ind w:left="149" w:right="1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Conservación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y/o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soporte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F6648BB" w14:textId="77777777" w:rsidR="0090668C" w:rsidRDefault="0090668C"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 w14:paraId="420128F7" w14:textId="77777777" w:rsidR="0090668C" w:rsidRDefault="00000000">
            <w:pPr>
              <w:pStyle w:val="TableParagraph"/>
              <w:spacing w:before="0"/>
              <w:ind w:left="120"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Formato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18D6F76" w14:textId="77777777" w:rsidR="0090668C" w:rsidRDefault="00000000">
            <w:pPr>
              <w:pStyle w:val="TableParagraph"/>
              <w:spacing w:before="83" w:line="256" w:lineRule="auto"/>
              <w:ind w:left="144" w:right="30" w:hanging="116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Fecha de </w:t>
            </w:r>
            <w:r>
              <w:rPr>
                <w:b/>
                <w:w w:val="105"/>
                <w:sz w:val="15"/>
              </w:rPr>
              <w:t>generación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información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9F9D2A3" w14:textId="77777777" w:rsidR="0090668C" w:rsidRDefault="00000000">
            <w:pPr>
              <w:pStyle w:val="TableParagraph"/>
              <w:spacing w:before="83" w:line="256" w:lineRule="auto"/>
              <w:ind w:left="264" w:right="226" w:hanging="46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Frecuencia de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actualización</w:t>
            </w:r>
          </w:p>
        </w:tc>
        <w:tc>
          <w:tcPr>
            <w:tcW w:w="41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012B013" w14:textId="77777777" w:rsidR="0090668C" w:rsidRDefault="0090668C"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 w14:paraId="57F9A237" w14:textId="77777777" w:rsidR="0090668C" w:rsidRDefault="00000000">
            <w:pPr>
              <w:pStyle w:val="TableParagraph"/>
              <w:spacing w:before="0"/>
              <w:ind w:left="1468" w:right="14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Lugar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consulta</w:t>
            </w:r>
          </w:p>
        </w:tc>
        <w:tc>
          <w:tcPr>
            <w:tcW w:w="12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ED1059A" w14:textId="77777777" w:rsidR="0090668C" w:rsidRDefault="00000000">
            <w:pPr>
              <w:pStyle w:val="TableParagraph"/>
              <w:spacing w:before="0" w:line="168" w:lineRule="exact"/>
              <w:ind w:left="3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Área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responsable</w:t>
            </w:r>
          </w:p>
          <w:p w14:paraId="53D0B4D1" w14:textId="77777777" w:rsidR="0090668C" w:rsidRDefault="00000000">
            <w:pPr>
              <w:pStyle w:val="TableParagraph"/>
              <w:spacing w:before="0" w:line="190" w:lineRule="atLeast"/>
              <w:ind w:left="53" w:firstLine="1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 la producción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la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información</w:t>
            </w:r>
          </w:p>
        </w:tc>
        <w:tc>
          <w:tcPr>
            <w:tcW w:w="1784" w:type="dxa"/>
            <w:tcBorders>
              <w:left w:val="single" w:sz="6" w:space="0" w:color="000000"/>
            </w:tcBorders>
            <w:shd w:val="clear" w:color="auto" w:fill="D9D9D9"/>
          </w:tcPr>
          <w:p w14:paraId="08B5A7E5" w14:textId="77777777" w:rsidR="0090668C" w:rsidRDefault="00000000">
            <w:pPr>
              <w:pStyle w:val="TableParagraph"/>
              <w:spacing w:before="0" w:line="168" w:lineRule="exact"/>
              <w:ind w:left="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Nombre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responsable</w:t>
            </w:r>
          </w:p>
          <w:p w14:paraId="3BF6BA3C" w14:textId="77777777" w:rsidR="0090668C" w:rsidRDefault="00000000">
            <w:pPr>
              <w:pStyle w:val="TableParagraph"/>
              <w:spacing w:before="0" w:line="190" w:lineRule="atLeast"/>
              <w:ind w:left="497" w:right="172" w:hanging="34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publicación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información</w:t>
            </w:r>
          </w:p>
        </w:tc>
      </w:tr>
      <w:tr w:rsidR="0090668C" w14:paraId="337D92E8" w14:textId="77777777">
        <w:trPr>
          <w:trHeight w:val="427"/>
        </w:trPr>
        <w:tc>
          <w:tcPr>
            <w:tcW w:w="1704" w:type="dxa"/>
          </w:tcPr>
          <w:p w14:paraId="2E930BB8" w14:textId="77777777" w:rsidR="0090668C" w:rsidRDefault="00000000">
            <w:pPr>
              <w:pStyle w:val="TableParagraph"/>
              <w:spacing w:before="120"/>
              <w:ind w:left="164" w:right="151"/>
              <w:rPr>
                <w:sz w:val="15"/>
              </w:rPr>
            </w:pPr>
            <w:r>
              <w:rPr>
                <w:w w:val="105"/>
                <w:sz w:val="15"/>
              </w:rPr>
              <w:t>Notaria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personal</w:t>
            </w:r>
          </w:p>
        </w:tc>
        <w:tc>
          <w:tcPr>
            <w:tcW w:w="715" w:type="dxa"/>
          </w:tcPr>
          <w:p w14:paraId="5A356E88" w14:textId="77777777" w:rsidR="0090668C" w:rsidRDefault="00000000">
            <w:pPr>
              <w:pStyle w:val="TableParagraph"/>
              <w:spacing w:before="120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14:paraId="4EDE3C56" w14:textId="77777777" w:rsidR="0090668C" w:rsidRDefault="00000000">
            <w:pPr>
              <w:pStyle w:val="TableParagraph"/>
              <w:spacing w:before="120"/>
              <w:ind w:left="228" w:right="213"/>
              <w:rPr>
                <w:sz w:val="15"/>
              </w:rPr>
            </w:pPr>
            <w:r>
              <w:rPr>
                <w:w w:val="105"/>
                <w:sz w:val="15"/>
              </w:rPr>
              <w:t>Electrónico</w:t>
            </w:r>
          </w:p>
        </w:tc>
        <w:tc>
          <w:tcPr>
            <w:tcW w:w="844" w:type="dxa"/>
          </w:tcPr>
          <w:p w14:paraId="3EBD7C6B" w14:textId="77777777" w:rsidR="0090668C" w:rsidRDefault="00000000">
            <w:pPr>
              <w:pStyle w:val="TableParagraph"/>
              <w:spacing w:before="120"/>
              <w:ind w:left="198" w:right="187"/>
              <w:rPr>
                <w:sz w:val="15"/>
              </w:rPr>
            </w:pP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425" w:type="dxa"/>
          </w:tcPr>
          <w:p w14:paraId="065AF229" w14:textId="77777777" w:rsidR="0090668C" w:rsidRDefault="0090668C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6A08C7D6" w14:textId="77777777" w:rsidR="0090668C" w:rsidRDefault="00000000">
            <w:pPr>
              <w:pStyle w:val="TableParagraph"/>
              <w:spacing w:before="0"/>
              <w:ind w:left="19"/>
              <w:rPr>
                <w:sz w:val="13"/>
              </w:rPr>
            </w:pPr>
            <w:r>
              <w:rPr>
                <w:sz w:val="13"/>
              </w:rPr>
              <w:t>Wednesday,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370" w:type="dxa"/>
          </w:tcPr>
          <w:p w14:paraId="6DE75EBE" w14:textId="77777777" w:rsidR="0090668C" w:rsidRDefault="00000000">
            <w:pPr>
              <w:pStyle w:val="TableParagraph"/>
              <w:spacing w:before="120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14:paraId="602A7E7B" w14:textId="0D280EFB" w:rsidR="0090668C" w:rsidRDefault="007162AE">
            <w:pPr>
              <w:pStyle w:val="TableParagraph"/>
              <w:spacing w:before="120"/>
              <w:ind w:left="22" w:right="2"/>
              <w:rPr>
                <w:sz w:val="15"/>
              </w:rPr>
            </w:pPr>
            <w:r w:rsidRPr="007162AE">
              <w:rPr>
                <w:color w:val="0563C1"/>
                <w:w w:val="105"/>
                <w:sz w:val="15"/>
                <w:u w:val="single" w:color="0563C1"/>
              </w:rPr>
              <w:t>https://notaria5medellin.com.co/2022/09/14/nuestro-equipo/</w:t>
            </w:r>
          </w:p>
        </w:tc>
        <w:tc>
          <w:tcPr>
            <w:tcW w:w="1246" w:type="dxa"/>
          </w:tcPr>
          <w:p w14:paraId="59431E68" w14:textId="77777777" w:rsidR="0090668C" w:rsidRDefault="00000000">
            <w:pPr>
              <w:pStyle w:val="TableParagraph"/>
              <w:spacing w:before="120"/>
              <w:ind w:left="24" w:right="6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</w:p>
        </w:tc>
        <w:tc>
          <w:tcPr>
            <w:tcW w:w="1784" w:type="dxa"/>
          </w:tcPr>
          <w:p w14:paraId="7EF260EE" w14:textId="7AF26567" w:rsidR="0090668C" w:rsidRDefault="007162AE">
            <w:pPr>
              <w:pStyle w:val="TableParagraph"/>
              <w:spacing w:before="15" w:line="190" w:lineRule="atLeast"/>
              <w:ind w:left="622" w:right="146" w:hanging="483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Liceth Rueda</w:t>
            </w:r>
            <w:r w:rsidR="00000000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Jhonatan</w:t>
            </w:r>
            <w:r w:rsidR="00000000">
              <w:rPr>
                <w:spacing w:val="-33"/>
                <w:w w:val="105"/>
                <w:sz w:val="15"/>
              </w:rPr>
              <w:t xml:space="preserve"> </w:t>
            </w:r>
            <w:r w:rsidR="00D70826">
              <w:rPr>
                <w:w w:val="105"/>
                <w:sz w:val="15"/>
              </w:rPr>
              <w:t>Vélez</w:t>
            </w:r>
          </w:p>
        </w:tc>
      </w:tr>
      <w:tr w:rsidR="0090668C" w14:paraId="1DDBA5D4" w14:textId="77777777">
        <w:trPr>
          <w:trHeight w:val="434"/>
        </w:trPr>
        <w:tc>
          <w:tcPr>
            <w:tcW w:w="1704" w:type="dxa"/>
          </w:tcPr>
          <w:p w14:paraId="73799F47" w14:textId="036EEABE" w:rsidR="0090668C" w:rsidRDefault="007162AE">
            <w:pPr>
              <w:pStyle w:val="TableParagraph"/>
              <w:ind w:left="164" w:right="148"/>
              <w:rPr>
                <w:sz w:val="15"/>
              </w:rPr>
            </w:pPr>
            <w:r>
              <w:rPr>
                <w:w w:val="105"/>
                <w:sz w:val="15"/>
              </w:rPr>
              <w:t>N</w:t>
            </w:r>
            <w:r w:rsidR="00000000">
              <w:rPr>
                <w:w w:val="105"/>
                <w:sz w:val="15"/>
              </w:rPr>
              <w:t>ormatividad</w:t>
            </w:r>
          </w:p>
        </w:tc>
        <w:tc>
          <w:tcPr>
            <w:tcW w:w="715" w:type="dxa"/>
          </w:tcPr>
          <w:p w14:paraId="1BE04E32" w14:textId="77777777" w:rsidR="0090668C" w:rsidRDefault="0000000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14:paraId="0724A11F" w14:textId="77777777" w:rsidR="0090668C" w:rsidRDefault="00000000">
            <w:pPr>
              <w:pStyle w:val="TableParagraph"/>
              <w:ind w:left="228" w:right="213"/>
              <w:rPr>
                <w:sz w:val="15"/>
              </w:rPr>
            </w:pPr>
            <w:r>
              <w:rPr>
                <w:w w:val="105"/>
                <w:sz w:val="15"/>
              </w:rPr>
              <w:t>Electrónico</w:t>
            </w:r>
          </w:p>
        </w:tc>
        <w:tc>
          <w:tcPr>
            <w:tcW w:w="844" w:type="dxa"/>
          </w:tcPr>
          <w:p w14:paraId="2345C448" w14:textId="77777777" w:rsidR="0090668C" w:rsidRDefault="00000000">
            <w:pPr>
              <w:pStyle w:val="TableParagraph"/>
              <w:ind w:left="198" w:right="187"/>
              <w:rPr>
                <w:sz w:val="15"/>
              </w:rPr>
            </w:pP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425" w:type="dxa"/>
          </w:tcPr>
          <w:p w14:paraId="4687C377" w14:textId="77777777" w:rsidR="0090668C" w:rsidRDefault="0090668C"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 w14:paraId="616286BE" w14:textId="77777777" w:rsidR="0090668C" w:rsidRDefault="00000000"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sz w:val="13"/>
              </w:rPr>
              <w:t>Wednesday,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370" w:type="dxa"/>
          </w:tcPr>
          <w:p w14:paraId="1BD8110D" w14:textId="77777777" w:rsidR="0090668C" w:rsidRDefault="0000000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14:paraId="4B12D406" w14:textId="3D29BE60" w:rsidR="0090668C" w:rsidRDefault="007162AE">
            <w:pPr>
              <w:pStyle w:val="TableParagraph"/>
              <w:ind w:left="22" w:right="1"/>
              <w:rPr>
                <w:sz w:val="15"/>
              </w:rPr>
            </w:pPr>
            <w:r w:rsidRPr="007162AE">
              <w:rPr>
                <w:color w:val="0563C1"/>
                <w:spacing w:val="-1"/>
                <w:w w:val="105"/>
                <w:sz w:val="15"/>
              </w:rPr>
              <w:t>https://notaria5medellin.com.co/2022/04/29/normatividad/</w:t>
            </w:r>
          </w:p>
        </w:tc>
        <w:tc>
          <w:tcPr>
            <w:tcW w:w="1246" w:type="dxa"/>
          </w:tcPr>
          <w:p w14:paraId="2C5CBBC7" w14:textId="77777777" w:rsidR="0090668C" w:rsidRDefault="00000000">
            <w:pPr>
              <w:pStyle w:val="TableParagraph"/>
              <w:ind w:left="24" w:right="6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</w:p>
        </w:tc>
        <w:tc>
          <w:tcPr>
            <w:tcW w:w="1784" w:type="dxa"/>
          </w:tcPr>
          <w:p w14:paraId="7C9C93B6" w14:textId="06B2700B" w:rsidR="0090668C" w:rsidRDefault="007162AE">
            <w:pPr>
              <w:pStyle w:val="TableParagraph"/>
              <w:spacing w:before="21" w:line="190" w:lineRule="atLeast"/>
              <w:ind w:left="622" w:right="146" w:hanging="483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Liceth Rueda/Jhonatan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 w:rsidR="00D70826">
              <w:rPr>
                <w:w w:val="105"/>
                <w:sz w:val="15"/>
              </w:rPr>
              <w:t>Vélez</w:t>
            </w:r>
          </w:p>
        </w:tc>
      </w:tr>
      <w:tr w:rsidR="0090668C" w14:paraId="1946F1E8" w14:textId="77777777" w:rsidTr="007162AE">
        <w:trPr>
          <w:trHeight w:val="695"/>
        </w:trPr>
        <w:tc>
          <w:tcPr>
            <w:tcW w:w="1704" w:type="dxa"/>
          </w:tcPr>
          <w:p w14:paraId="0E758179" w14:textId="77777777" w:rsidR="0090668C" w:rsidRDefault="00000000">
            <w:pPr>
              <w:pStyle w:val="TableParagraph"/>
              <w:ind w:left="164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Escrituras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Públicas</w:t>
            </w:r>
          </w:p>
        </w:tc>
        <w:tc>
          <w:tcPr>
            <w:tcW w:w="715" w:type="dxa"/>
          </w:tcPr>
          <w:p w14:paraId="4CF4AF0F" w14:textId="77777777" w:rsidR="0090668C" w:rsidRDefault="0000000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14:paraId="61ECC3D0" w14:textId="77777777" w:rsidR="0090668C" w:rsidRDefault="00000000">
            <w:pPr>
              <w:pStyle w:val="TableParagraph"/>
              <w:ind w:left="228" w:right="210"/>
              <w:rPr>
                <w:sz w:val="15"/>
              </w:rPr>
            </w:pPr>
            <w:r>
              <w:rPr>
                <w:w w:val="105"/>
                <w:sz w:val="15"/>
              </w:rPr>
              <w:t>Físico</w:t>
            </w:r>
          </w:p>
        </w:tc>
        <w:tc>
          <w:tcPr>
            <w:tcW w:w="844" w:type="dxa"/>
          </w:tcPr>
          <w:p w14:paraId="5320FBF2" w14:textId="77777777" w:rsidR="0090668C" w:rsidRDefault="00000000">
            <w:pPr>
              <w:pStyle w:val="TableParagraph"/>
              <w:ind w:left="198" w:right="184"/>
              <w:rPr>
                <w:sz w:val="15"/>
              </w:rPr>
            </w:pPr>
            <w:r>
              <w:rPr>
                <w:w w:val="105"/>
                <w:sz w:val="15"/>
              </w:rPr>
              <w:t>Papel</w:t>
            </w:r>
          </w:p>
        </w:tc>
        <w:tc>
          <w:tcPr>
            <w:tcW w:w="1425" w:type="dxa"/>
          </w:tcPr>
          <w:p w14:paraId="336E56A5" w14:textId="77777777" w:rsidR="0090668C" w:rsidRDefault="00000000">
            <w:pPr>
              <w:pStyle w:val="TableParagraph"/>
              <w:ind w:left="17"/>
              <w:rPr>
                <w:sz w:val="15"/>
              </w:rPr>
            </w:pPr>
            <w:r>
              <w:rPr>
                <w:w w:val="105"/>
                <w:sz w:val="15"/>
              </w:rPr>
              <w:t>Cada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vez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ocurra</w:t>
            </w:r>
          </w:p>
        </w:tc>
        <w:tc>
          <w:tcPr>
            <w:tcW w:w="1370" w:type="dxa"/>
          </w:tcPr>
          <w:p w14:paraId="2AFEC8B7" w14:textId="77777777" w:rsidR="0090668C" w:rsidRDefault="0000000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14:paraId="0B66E6FB" w14:textId="77777777" w:rsidR="0090668C" w:rsidRDefault="00000000">
            <w:pPr>
              <w:pStyle w:val="TableParagraph"/>
              <w:ind w:left="22"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Despacho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Notarial</w:t>
            </w:r>
          </w:p>
        </w:tc>
        <w:tc>
          <w:tcPr>
            <w:tcW w:w="1246" w:type="dxa"/>
          </w:tcPr>
          <w:p w14:paraId="05B7DE24" w14:textId="77777777" w:rsidR="0090668C" w:rsidRDefault="00000000">
            <w:pPr>
              <w:pStyle w:val="TableParagraph"/>
              <w:ind w:left="26" w:right="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Despacho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Notarial</w:t>
            </w:r>
          </w:p>
        </w:tc>
        <w:tc>
          <w:tcPr>
            <w:tcW w:w="1784" w:type="dxa"/>
          </w:tcPr>
          <w:p w14:paraId="7BBF3F54" w14:textId="2B021FC9" w:rsidR="0090668C" w:rsidRDefault="007162AE" w:rsidP="007162AE">
            <w:pPr>
              <w:pStyle w:val="TableParagraph"/>
              <w:spacing w:before="0"/>
              <w:ind w:left="66" w:right="82"/>
              <w:rPr>
                <w:sz w:val="15"/>
              </w:rPr>
            </w:pPr>
            <w:r>
              <w:rPr>
                <w:w w:val="105"/>
                <w:sz w:val="15"/>
              </w:rPr>
              <w:t>Gustavo</w:t>
            </w:r>
            <w:r w:rsidR="00D70826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Emilio Palacios Ca</w:t>
            </w:r>
            <w:r w:rsidR="00D70826">
              <w:rPr>
                <w:w w:val="105"/>
                <w:sz w:val="15"/>
              </w:rPr>
              <w:t>l</w:t>
            </w:r>
            <w:r>
              <w:rPr>
                <w:w w:val="105"/>
                <w:sz w:val="15"/>
              </w:rPr>
              <w:t>le</w:t>
            </w:r>
            <w:r w:rsidR="00000000">
              <w:rPr>
                <w:spacing w:val="-1"/>
                <w:w w:val="105"/>
                <w:sz w:val="15"/>
              </w:rPr>
              <w:t>/Notari</w:t>
            </w:r>
            <w:r>
              <w:rPr>
                <w:spacing w:val="-1"/>
                <w:w w:val="105"/>
                <w:sz w:val="15"/>
              </w:rPr>
              <w:t>o</w:t>
            </w:r>
            <w:r w:rsidR="00000000"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Quin</w:t>
            </w:r>
            <w:r w:rsidR="00D70826">
              <w:rPr>
                <w:w w:val="105"/>
                <w:sz w:val="15"/>
              </w:rPr>
              <w:t>to del Círculo de Medellín.</w:t>
            </w:r>
          </w:p>
          <w:p w14:paraId="72ED6BA1" w14:textId="4618BD12" w:rsidR="0090668C" w:rsidRDefault="0090668C" w:rsidP="007162AE">
            <w:pPr>
              <w:pStyle w:val="TableParagraph"/>
              <w:spacing w:before="14"/>
              <w:ind w:left="66" w:right="82"/>
              <w:rPr>
                <w:sz w:val="15"/>
              </w:rPr>
            </w:pPr>
          </w:p>
        </w:tc>
      </w:tr>
      <w:tr w:rsidR="0090668C" w14:paraId="7523D825" w14:textId="77777777">
        <w:trPr>
          <w:trHeight w:val="433"/>
        </w:trPr>
        <w:tc>
          <w:tcPr>
            <w:tcW w:w="1704" w:type="dxa"/>
          </w:tcPr>
          <w:p w14:paraId="51BB12D8" w14:textId="77777777" w:rsidR="0090668C" w:rsidRDefault="00000000">
            <w:pPr>
              <w:pStyle w:val="TableParagraph"/>
              <w:ind w:left="164" w:right="151"/>
              <w:rPr>
                <w:sz w:val="15"/>
              </w:rPr>
            </w:pPr>
            <w:r>
              <w:rPr>
                <w:w w:val="105"/>
                <w:sz w:val="15"/>
              </w:rPr>
              <w:t>Registro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</w:t>
            </w:r>
          </w:p>
        </w:tc>
        <w:tc>
          <w:tcPr>
            <w:tcW w:w="715" w:type="dxa"/>
          </w:tcPr>
          <w:p w14:paraId="10CEBFD7" w14:textId="77777777" w:rsidR="0090668C" w:rsidRDefault="0000000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14:paraId="66A246A3" w14:textId="77777777" w:rsidR="0090668C" w:rsidRDefault="00000000">
            <w:pPr>
              <w:pStyle w:val="TableParagraph"/>
              <w:ind w:left="228" w:right="210"/>
              <w:rPr>
                <w:sz w:val="15"/>
              </w:rPr>
            </w:pPr>
            <w:r>
              <w:rPr>
                <w:w w:val="105"/>
                <w:sz w:val="15"/>
              </w:rPr>
              <w:t>Físico</w:t>
            </w:r>
          </w:p>
        </w:tc>
        <w:tc>
          <w:tcPr>
            <w:tcW w:w="844" w:type="dxa"/>
          </w:tcPr>
          <w:p w14:paraId="7A7CC982" w14:textId="77777777" w:rsidR="0090668C" w:rsidRDefault="00000000">
            <w:pPr>
              <w:pStyle w:val="TableParagraph"/>
              <w:ind w:left="198" w:right="184"/>
              <w:rPr>
                <w:sz w:val="15"/>
              </w:rPr>
            </w:pPr>
            <w:r>
              <w:rPr>
                <w:w w:val="105"/>
                <w:sz w:val="15"/>
              </w:rPr>
              <w:t>Papel</w:t>
            </w:r>
          </w:p>
        </w:tc>
        <w:tc>
          <w:tcPr>
            <w:tcW w:w="1425" w:type="dxa"/>
          </w:tcPr>
          <w:p w14:paraId="204B6874" w14:textId="77777777" w:rsidR="0090668C" w:rsidRDefault="00000000">
            <w:pPr>
              <w:pStyle w:val="TableParagraph"/>
              <w:ind w:left="17"/>
              <w:rPr>
                <w:sz w:val="15"/>
              </w:rPr>
            </w:pPr>
            <w:r>
              <w:rPr>
                <w:w w:val="105"/>
                <w:sz w:val="15"/>
              </w:rPr>
              <w:t>Cada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vez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ocurra</w:t>
            </w:r>
          </w:p>
        </w:tc>
        <w:tc>
          <w:tcPr>
            <w:tcW w:w="1370" w:type="dxa"/>
          </w:tcPr>
          <w:p w14:paraId="07F2F719" w14:textId="77777777" w:rsidR="0090668C" w:rsidRDefault="0000000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14:paraId="0EFE1C1A" w14:textId="77777777" w:rsidR="0090668C" w:rsidRDefault="00000000">
            <w:pPr>
              <w:pStyle w:val="TableParagraph"/>
              <w:ind w:left="22"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Despacho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Notarial</w:t>
            </w:r>
          </w:p>
        </w:tc>
        <w:tc>
          <w:tcPr>
            <w:tcW w:w="1246" w:type="dxa"/>
          </w:tcPr>
          <w:p w14:paraId="4588D6C1" w14:textId="77777777" w:rsidR="0090668C" w:rsidRDefault="00000000">
            <w:pPr>
              <w:pStyle w:val="TableParagraph"/>
              <w:ind w:left="26" w:right="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Despacho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Notarial</w:t>
            </w:r>
          </w:p>
        </w:tc>
        <w:tc>
          <w:tcPr>
            <w:tcW w:w="1784" w:type="dxa"/>
          </w:tcPr>
          <w:p w14:paraId="595D1989" w14:textId="283BFB01" w:rsidR="00D70826" w:rsidRDefault="00D70826" w:rsidP="00D70826">
            <w:pPr>
              <w:pStyle w:val="TableParagraph"/>
              <w:spacing w:before="0"/>
              <w:ind w:left="66" w:right="82"/>
              <w:rPr>
                <w:sz w:val="15"/>
              </w:rPr>
            </w:pPr>
            <w:r>
              <w:rPr>
                <w:w w:val="105"/>
                <w:sz w:val="15"/>
              </w:rPr>
              <w:t>Gustavo Emilio Palacios Calle</w:t>
            </w:r>
            <w:r>
              <w:rPr>
                <w:spacing w:val="-1"/>
                <w:w w:val="105"/>
                <w:sz w:val="15"/>
              </w:rPr>
              <w:t>/Notario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Quinto del </w:t>
            </w:r>
            <w:r>
              <w:rPr>
                <w:w w:val="105"/>
                <w:sz w:val="15"/>
              </w:rPr>
              <w:t>Círculo</w:t>
            </w:r>
            <w:r>
              <w:rPr>
                <w:w w:val="105"/>
                <w:sz w:val="15"/>
              </w:rPr>
              <w:t xml:space="preserve"> de </w:t>
            </w:r>
            <w:r>
              <w:rPr>
                <w:w w:val="105"/>
                <w:sz w:val="15"/>
              </w:rPr>
              <w:t>Medellín</w:t>
            </w:r>
            <w:r>
              <w:rPr>
                <w:w w:val="105"/>
                <w:sz w:val="15"/>
              </w:rPr>
              <w:t>.</w:t>
            </w:r>
          </w:p>
          <w:p w14:paraId="2DA384A1" w14:textId="2E7BAB08" w:rsidR="0090668C" w:rsidRDefault="0090668C">
            <w:pPr>
              <w:pStyle w:val="TableParagraph"/>
              <w:spacing w:before="102" w:line="190" w:lineRule="atLeast"/>
              <w:ind w:left="581" w:right="92" w:hanging="500"/>
              <w:jc w:val="left"/>
              <w:rPr>
                <w:sz w:val="15"/>
              </w:rPr>
            </w:pPr>
          </w:p>
        </w:tc>
      </w:tr>
      <w:tr w:rsidR="007162AE" w14:paraId="64508E1C" w14:textId="77777777">
        <w:trPr>
          <w:trHeight w:val="238"/>
        </w:trPr>
        <w:tc>
          <w:tcPr>
            <w:tcW w:w="1704" w:type="dxa"/>
            <w:vMerge w:val="restart"/>
          </w:tcPr>
          <w:p w14:paraId="7B280477" w14:textId="42466139" w:rsidR="007162AE" w:rsidRDefault="007162AE" w:rsidP="007162AE">
            <w:pPr>
              <w:pStyle w:val="TableParagraph"/>
              <w:spacing w:before="79"/>
              <w:ind w:left="118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Protocolos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Atención</w:t>
            </w:r>
          </w:p>
        </w:tc>
        <w:tc>
          <w:tcPr>
            <w:tcW w:w="715" w:type="dxa"/>
            <w:vMerge w:val="restart"/>
          </w:tcPr>
          <w:p w14:paraId="49404157" w14:textId="77777777" w:rsidR="007162AE" w:rsidRDefault="007162AE" w:rsidP="007162AE">
            <w:pPr>
              <w:pStyle w:val="TableParagraph"/>
              <w:spacing w:before="79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  <w:vMerge w:val="restart"/>
          </w:tcPr>
          <w:p w14:paraId="4117870A" w14:textId="77777777" w:rsidR="007162AE" w:rsidRDefault="007162AE" w:rsidP="007162AE">
            <w:pPr>
              <w:pStyle w:val="TableParagraph"/>
              <w:spacing w:before="79"/>
              <w:ind w:left="2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Electrónico</w:t>
            </w:r>
          </w:p>
        </w:tc>
        <w:tc>
          <w:tcPr>
            <w:tcW w:w="844" w:type="dxa"/>
            <w:vMerge w:val="restart"/>
          </w:tcPr>
          <w:p w14:paraId="3EA45BB5" w14:textId="77777777" w:rsidR="007162AE" w:rsidRDefault="007162AE" w:rsidP="007162AE">
            <w:pPr>
              <w:pStyle w:val="TableParagraph"/>
              <w:spacing w:before="79"/>
              <w:ind w:left="22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425" w:type="dxa"/>
            <w:vMerge w:val="restart"/>
          </w:tcPr>
          <w:p w14:paraId="425EF6C3" w14:textId="77777777" w:rsidR="007162AE" w:rsidRDefault="007162AE" w:rsidP="007162AE">
            <w:pPr>
              <w:pStyle w:val="TableParagraph"/>
              <w:spacing w:before="88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Wednesday,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370" w:type="dxa"/>
            <w:vMerge w:val="restart"/>
          </w:tcPr>
          <w:p w14:paraId="502D5FAB" w14:textId="77777777" w:rsidR="007162AE" w:rsidRDefault="007162AE" w:rsidP="007162AE">
            <w:pPr>
              <w:pStyle w:val="TableParagraph"/>
              <w:spacing w:before="79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  <w:tcBorders>
              <w:bottom w:val="single" w:sz="4" w:space="0" w:color="0563C1"/>
            </w:tcBorders>
          </w:tcPr>
          <w:p w14:paraId="77BC123D" w14:textId="12B62100" w:rsidR="007162AE" w:rsidRDefault="007162AE" w:rsidP="007162AE">
            <w:pPr>
              <w:pStyle w:val="TableParagraph"/>
              <w:spacing w:before="79" w:line="139" w:lineRule="exact"/>
              <w:ind w:right="-44"/>
              <w:jc w:val="left"/>
              <w:rPr>
                <w:sz w:val="15"/>
              </w:rPr>
            </w:pPr>
          </w:p>
        </w:tc>
        <w:tc>
          <w:tcPr>
            <w:tcW w:w="1246" w:type="dxa"/>
            <w:vMerge w:val="restart"/>
          </w:tcPr>
          <w:p w14:paraId="05149650" w14:textId="77777777" w:rsidR="007162AE" w:rsidRDefault="007162AE" w:rsidP="007162AE">
            <w:pPr>
              <w:pStyle w:val="TableParagraph"/>
              <w:spacing w:before="79"/>
              <w:ind w:left="31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</w:p>
        </w:tc>
        <w:tc>
          <w:tcPr>
            <w:tcW w:w="1784" w:type="dxa"/>
            <w:vMerge w:val="restart"/>
          </w:tcPr>
          <w:p w14:paraId="39EA15BC" w14:textId="011AD0BB" w:rsidR="007162AE" w:rsidRDefault="007162AE" w:rsidP="007162AE">
            <w:pPr>
              <w:pStyle w:val="TableParagraph"/>
              <w:spacing w:before="13"/>
              <w:ind w:left="66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Liceth Rueda/Jhonatan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 w:rsidR="00D70826">
              <w:rPr>
                <w:w w:val="105"/>
                <w:sz w:val="15"/>
              </w:rPr>
              <w:t>Vélez</w:t>
            </w:r>
          </w:p>
        </w:tc>
      </w:tr>
      <w:tr w:rsidR="007162AE" w14:paraId="3C5586E7" w14:textId="77777777">
        <w:trPr>
          <w:trHeight w:val="137"/>
        </w:trPr>
        <w:tc>
          <w:tcPr>
            <w:tcW w:w="1704" w:type="dxa"/>
            <w:vMerge/>
            <w:tcBorders>
              <w:top w:val="nil"/>
            </w:tcBorders>
          </w:tcPr>
          <w:p w14:paraId="0168BD97" w14:textId="77777777" w:rsidR="007162AE" w:rsidRDefault="007162AE" w:rsidP="007162A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14:paraId="2A3DEF2C" w14:textId="77777777" w:rsidR="007162AE" w:rsidRDefault="007162AE" w:rsidP="007162A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50D2FFF" w14:textId="77777777" w:rsidR="007162AE" w:rsidRDefault="007162AE" w:rsidP="007162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05F713C8" w14:textId="77777777" w:rsidR="007162AE" w:rsidRDefault="007162AE" w:rsidP="007162A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14:paraId="72BE9C15" w14:textId="77777777" w:rsidR="007162AE" w:rsidRDefault="007162AE" w:rsidP="007162AE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 w14:paraId="1576D192" w14:textId="77777777" w:rsidR="007162AE" w:rsidRDefault="007162AE" w:rsidP="007162A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tcBorders>
              <w:top w:val="single" w:sz="4" w:space="0" w:color="0563C1"/>
            </w:tcBorders>
          </w:tcPr>
          <w:p w14:paraId="0A529A8B" w14:textId="170E17DC" w:rsidR="007162AE" w:rsidRDefault="007162AE" w:rsidP="007162AE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  <w:r w:rsidRPr="00AB44A6">
              <w:rPr>
                <w:color w:val="0563C1"/>
                <w:w w:val="105"/>
                <w:sz w:val="15"/>
                <w:u w:val="single" w:color="0563C1"/>
              </w:rPr>
              <w:t>https://notaria5medellin.com.co/2022/05/09/protocolos-de-atencion/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1DFF8B6F" w14:textId="77777777" w:rsidR="007162AE" w:rsidRDefault="007162AE" w:rsidP="007162AE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6F94D8FE" w14:textId="77777777" w:rsidR="007162AE" w:rsidRDefault="007162AE" w:rsidP="007162AE">
            <w:pPr>
              <w:rPr>
                <w:sz w:val="2"/>
                <w:szCs w:val="2"/>
              </w:rPr>
            </w:pPr>
          </w:p>
        </w:tc>
      </w:tr>
      <w:tr w:rsidR="0090668C" w14:paraId="697EC155" w14:textId="77777777">
        <w:trPr>
          <w:trHeight w:val="433"/>
        </w:trPr>
        <w:tc>
          <w:tcPr>
            <w:tcW w:w="1704" w:type="dxa"/>
          </w:tcPr>
          <w:p w14:paraId="382524DC" w14:textId="77777777" w:rsidR="0090668C" w:rsidRDefault="00000000">
            <w:pPr>
              <w:pStyle w:val="TableParagraph"/>
              <w:ind w:left="164" w:right="149"/>
              <w:rPr>
                <w:sz w:val="15"/>
              </w:rPr>
            </w:pPr>
            <w:r>
              <w:rPr>
                <w:w w:val="105"/>
                <w:sz w:val="15"/>
              </w:rPr>
              <w:t>Noticias</w:t>
            </w:r>
          </w:p>
        </w:tc>
        <w:tc>
          <w:tcPr>
            <w:tcW w:w="715" w:type="dxa"/>
          </w:tcPr>
          <w:p w14:paraId="0403D6B4" w14:textId="77777777" w:rsidR="0090668C" w:rsidRDefault="0000000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14:paraId="22507582" w14:textId="77777777" w:rsidR="0090668C" w:rsidRDefault="00000000">
            <w:pPr>
              <w:pStyle w:val="TableParagraph"/>
              <w:ind w:left="228" w:right="213"/>
              <w:rPr>
                <w:sz w:val="15"/>
              </w:rPr>
            </w:pPr>
            <w:r>
              <w:rPr>
                <w:w w:val="105"/>
                <w:sz w:val="15"/>
              </w:rPr>
              <w:t>Electrónico</w:t>
            </w:r>
          </w:p>
        </w:tc>
        <w:tc>
          <w:tcPr>
            <w:tcW w:w="844" w:type="dxa"/>
          </w:tcPr>
          <w:p w14:paraId="03B8C5F6" w14:textId="77777777" w:rsidR="0090668C" w:rsidRDefault="00000000">
            <w:pPr>
              <w:pStyle w:val="TableParagraph"/>
              <w:ind w:left="198" w:right="187"/>
              <w:rPr>
                <w:sz w:val="15"/>
              </w:rPr>
            </w:pP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425" w:type="dxa"/>
          </w:tcPr>
          <w:p w14:paraId="628F17A7" w14:textId="77777777" w:rsidR="0090668C" w:rsidRDefault="0090668C"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 w14:paraId="268B3EBB" w14:textId="77777777" w:rsidR="0090668C" w:rsidRDefault="00000000"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sz w:val="13"/>
              </w:rPr>
              <w:t>Wednesday,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370" w:type="dxa"/>
          </w:tcPr>
          <w:p w14:paraId="46F25656" w14:textId="77777777" w:rsidR="0090668C" w:rsidRDefault="0000000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14:paraId="59E7093E" w14:textId="644D39F6" w:rsidR="0090668C" w:rsidRDefault="007162AE">
            <w:pPr>
              <w:pStyle w:val="TableParagraph"/>
              <w:ind w:left="22" w:right="2"/>
              <w:rPr>
                <w:sz w:val="15"/>
              </w:rPr>
            </w:pPr>
            <w:r w:rsidRPr="007162AE">
              <w:rPr>
                <w:color w:val="0563C1"/>
                <w:w w:val="105"/>
                <w:sz w:val="15"/>
                <w:u w:val="single" w:color="0563C1"/>
              </w:rPr>
              <w:t>https://notaria5medellin.com.co/</w:t>
            </w:r>
          </w:p>
        </w:tc>
        <w:tc>
          <w:tcPr>
            <w:tcW w:w="1246" w:type="dxa"/>
          </w:tcPr>
          <w:p w14:paraId="0F5A6DDD" w14:textId="77777777" w:rsidR="0090668C" w:rsidRDefault="00000000">
            <w:pPr>
              <w:pStyle w:val="TableParagraph"/>
              <w:ind w:left="24" w:right="6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</w:p>
        </w:tc>
        <w:tc>
          <w:tcPr>
            <w:tcW w:w="1784" w:type="dxa"/>
          </w:tcPr>
          <w:p w14:paraId="1B355EB3" w14:textId="5DB8F5CA" w:rsidR="0090668C" w:rsidRDefault="007162AE">
            <w:pPr>
              <w:pStyle w:val="TableParagraph"/>
              <w:spacing w:before="21" w:line="190" w:lineRule="atLeast"/>
              <w:ind w:left="622" w:right="146" w:hanging="483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Liceth Rueda/Jhonatan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 w:rsidR="00D70826">
              <w:rPr>
                <w:w w:val="105"/>
                <w:sz w:val="15"/>
              </w:rPr>
              <w:t>Vélez</w:t>
            </w:r>
          </w:p>
        </w:tc>
      </w:tr>
      <w:tr w:rsidR="0090668C" w14:paraId="71B5B399" w14:textId="77777777">
        <w:trPr>
          <w:trHeight w:val="434"/>
        </w:trPr>
        <w:tc>
          <w:tcPr>
            <w:tcW w:w="1704" w:type="dxa"/>
          </w:tcPr>
          <w:p w14:paraId="3ECBBE95" w14:textId="77777777" w:rsidR="0090668C" w:rsidRDefault="00000000">
            <w:pPr>
              <w:pStyle w:val="TableParagraph"/>
              <w:ind w:left="164" w:right="149"/>
              <w:rPr>
                <w:sz w:val="15"/>
              </w:rPr>
            </w:pPr>
            <w:r>
              <w:rPr>
                <w:w w:val="105"/>
                <w:sz w:val="15"/>
              </w:rPr>
              <w:t>Publicaciones</w:t>
            </w:r>
          </w:p>
        </w:tc>
        <w:tc>
          <w:tcPr>
            <w:tcW w:w="715" w:type="dxa"/>
          </w:tcPr>
          <w:p w14:paraId="295B38C4" w14:textId="77777777" w:rsidR="0090668C" w:rsidRDefault="0000000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14:paraId="2B9D7A7E" w14:textId="77777777" w:rsidR="0090668C" w:rsidRDefault="00000000">
            <w:pPr>
              <w:pStyle w:val="TableParagraph"/>
              <w:ind w:left="228" w:right="213"/>
              <w:rPr>
                <w:sz w:val="15"/>
              </w:rPr>
            </w:pPr>
            <w:r>
              <w:rPr>
                <w:w w:val="105"/>
                <w:sz w:val="15"/>
              </w:rPr>
              <w:t>Electrónico</w:t>
            </w:r>
          </w:p>
        </w:tc>
        <w:tc>
          <w:tcPr>
            <w:tcW w:w="844" w:type="dxa"/>
          </w:tcPr>
          <w:p w14:paraId="5370EB98" w14:textId="77777777" w:rsidR="0090668C" w:rsidRDefault="00000000">
            <w:pPr>
              <w:pStyle w:val="TableParagraph"/>
              <w:ind w:left="198" w:right="187"/>
              <w:rPr>
                <w:sz w:val="15"/>
              </w:rPr>
            </w:pP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425" w:type="dxa"/>
          </w:tcPr>
          <w:p w14:paraId="2E0B0C6C" w14:textId="77777777" w:rsidR="0090668C" w:rsidRDefault="0090668C"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 w14:paraId="78E85BC7" w14:textId="77777777" w:rsidR="0090668C" w:rsidRDefault="00000000"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sz w:val="13"/>
              </w:rPr>
              <w:t>Wednesday,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370" w:type="dxa"/>
          </w:tcPr>
          <w:p w14:paraId="0515EB9D" w14:textId="77777777" w:rsidR="0090668C" w:rsidRDefault="0000000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14:paraId="34FCA580" w14:textId="24339BCF" w:rsidR="0090668C" w:rsidRDefault="007162AE">
            <w:pPr>
              <w:pStyle w:val="TableParagraph"/>
              <w:ind w:left="22" w:right="1"/>
              <w:rPr>
                <w:sz w:val="15"/>
              </w:rPr>
            </w:pPr>
            <w:r w:rsidRPr="007162AE">
              <w:rPr>
                <w:color w:val="0563C1"/>
                <w:w w:val="105"/>
                <w:sz w:val="15"/>
                <w:u w:val="single" w:color="0563C1"/>
              </w:rPr>
              <w:t>https://notaria5medellin.com.co/</w:t>
            </w:r>
          </w:p>
        </w:tc>
        <w:tc>
          <w:tcPr>
            <w:tcW w:w="1246" w:type="dxa"/>
          </w:tcPr>
          <w:p w14:paraId="5B65F391" w14:textId="77777777" w:rsidR="0090668C" w:rsidRDefault="00000000">
            <w:pPr>
              <w:pStyle w:val="TableParagraph"/>
              <w:ind w:left="24" w:right="6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</w:p>
        </w:tc>
        <w:tc>
          <w:tcPr>
            <w:tcW w:w="1784" w:type="dxa"/>
          </w:tcPr>
          <w:p w14:paraId="713DFA3C" w14:textId="52D409F1" w:rsidR="0090668C" w:rsidRDefault="007162AE">
            <w:pPr>
              <w:pStyle w:val="TableParagraph"/>
              <w:spacing w:before="21" w:line="190" w:lineRule="atLeast"/>
              <w:ind w:left="622" w:right="146" w:hanging="483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Liceth Rueda/Jhonatan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 w:rsidR="00D70826">
              <w:rPr>
                <w:w w:val="105"/>
                <w:sz w:val="15"/>
              </w:rPr>
              <w:t>Vélez</w:t>
            </w:r>
          </w:p>
        </w:tc>
      </w:tr>
      <w:tr w:rsidR="0090668C" w14:paraId="464DF679" w14:textId="77777777">
        <w:trPr>
          <w:trHeight w:val="433"/>
        </w:trPr>
        <w:tc>
          <w:tcPr>
            <w:tcW w:w="1704" w:type="dxa"/>
          </w:tcPr>
          <w:p w14:paraId="62B7F2AF" w14:textId="77777777" w:rsidR="0090668C" w:rsidRDefault="00000000">
            <w:pPr>
              <w:pStyle w:val="TableParagraph"/>
              <w:ind w:left="164" w:right="149"/>
              <w:rPr>
                <w:sz w:val="15"/>
              </w:rPr>
            </w:pPr>
            <w:r>
              <w:rPr>
                <w:w w:val="105"/>
                <w:sz w:val="15"/>
              </w:rPr>
              <w:t>Videos</w:t>
            </w:r>
          </w:p>
        </w:tc>
        <w:tc>
          <w:tcPr>
            <w:tcW w:w="715" w:type="dxa"/>
          </w:tcPr>
          <w:p w14:paraId="45E61863" w14:textId="77777777" w:rsidR="0090668C" w:rsidRDefault="0000000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14:paraId="27426EA0" w14:textId="77777777" w:rsidR="0090668C" w:rsidRDefault="00000000">
            <w:pPr>
              <w:pStyle w:val="TableParagraph"/>
              <w:ind w:left="228" w:right="213"/>
              <w:rPr>
                <w:sz w:val="15"/>
              </w:rPr>
            </w:pPr>
            <w:r>
              <w:rPr>
                <w:w w:val="105"/>
                <w:sz w:val="15"/>
              </w:rPr>
              <w:t>Electrónico</w:t>
            </w:r>
          </w:p>
        </w:tc>
        <w:tc>
          <w:tcPr>
            <w:tcW w:w="844" w:type="dxa"/>
          </w:tcPr>
          <w:p w14:paraId="3A9AAFBD" w14:textId="77777777" w:rsidR="0090668C" w:rsidRDefault="00000000">
            <w:pPr>
              <w:pStyle w:val="TableParagraph"/>
              <w:ind w:left="198" w:right="187"/>
              <w:rPr>
                <w:sz w:val="15"/>
              </w:rPr>
            </w:pP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425" w:type="dxa"/>
          </w:tcPr>
          <w:p w14:paraId="5B54C7AA" w14:textId="77777777" w:rsidR="0090668C" w:rsidRDefault="0090668C"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 w14:paraId="5E7CB513" w14:textId="77777777" w:rsidR="0090668C" w:rsidRDefault="00000000"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sz w:val="13"/>
              </w:rPr>
              <w:t>Wednesday,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370" w:type="dxa"/>
          </w:tcPr>
          <w:p w14:paraId="713B7E74" w14:textId="77777777" w:rsidR="0090668C" w:rsidRDefault="0000000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14:paraId="126F1F34" w14:textId="77777777" w:rsidR="0090668C" w:rsidRDefault="00000000">
            <w:pPr>
              <w:pStyle w:val="TableParagraph"/>
              <w:ind w:left="22" w:right="2"/>
              <w:rPr>
                <w:sz w:val="15"/>
              </w:rPr>
            </w:pPr>
            <w:r>
              <w:rPr>
                <w:color w:val="0563C1"/>
                <w:w w:val="105"/>
                <w:sz w:val="15"/>
                <w:u w:val="single" w:color="0563C1"/>
              </w:rPr>
              <w:t>https://</w:t>
            </w:r>
            <w:hyperlink r:id="rId4">
              <w:r>
                <w:rPr>
                  <w:color w:val="0563C1"/>
                  <w:w w:val="105"/>
                  <w:sz w:val="15"/>
                  <w:u w:val="single" w:color="0563C1"/>
                </w:rPr>
                <w:t>www.notaria1sangil.com.co/2022/05/18/multimedia/</w:t>
              </w:r>
            </w:hyperlink>
          </w:p>
        </w:tc>
        <w:tc>
          <w:tcPr>
            <w:tcW w:w="1246" w:type="dxa"/>
          </w:tcPr>
          <w:p w14:paraId="4C0CD97E" w14:textId="77777777" w:rsidR="0090668C" w:rsidRDefault="00000000">
            <w:pPr>
              <w:pStyle w:val="TableParagraph"/>
              <w:ind w:left="24" w:right="6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</w:p>
        </w:tc>
        <w:tc>
          <w:tcPr>
            <w:tcW w:w="1784" w:type="dxa"/>
          </w:tcPr>
          <w:p w14:paraId="24009B2E" w14:textId="0B3993CC" w:rsidR="0090668C" w:rsidRDefault="007162AE">
            <w:pPr>
              <w:pStyle w:val="TableParagraph"/>
              <w:spacing w:before="21" w:line="190" w:lineRule="atLeast"/>
              <w:ind w:left="622" w:right="146" w:hanging="483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Liceth Rueda/Jhonatan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 w:rsidR="00D70826">
              <w:rPr>
                <w:w w:val="105"/>
                <w:sz w:val="15"/>
              </w:rPr>
              <w:t>Vélez</w:t>
            </w:r>
          </w:p>
        </w:tc>
      </w:tr>
      <w:tr w:rsidR="0090668C" w14:paraId="6D7A3A09" w14:textId="77777777">
        <w:trPr>
          <w:trHeight w:val="433"/>
        </w:trPr>
        <w:tc>
          <w:tcPr>
            <w:tcW w:w="1704" w:type="dxa"/>
          </w:tcPr>
          <w:p w14:paraId="37F553BA" w14:textId="77777777" w:rsidR="0090668C" w:rsidRDefault="00000000">
            <w:pPr>
              <w:pStyle w:val="TableParagraph"/>
              <w:ind w:left="164" w:right="147"/>
              <w:rPr>
                <w:sz w:val="15"/>
              </w:rPr>
            </w:pPr>
            <w:r>
              <w:rPr>
                <w:w w:val="105"/>
                <w:sz w:val="15"/>
              </w:rPr>
              <w:t>Informes</w:t>
            </w:r>
          </w:p>
        </w:tc>
        <w:tc>
          <w:tcPr>
            <w:tcW w:w="715" w:type="dxa"/>
          </w:tcPr>
          <w:p w14:paraId="5999E341" w14:textId="77777777" w:rsidR="0090668C" w:rsidRDefault="0000000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14:paraId="7FB028E6" w14:textId="77777777" w:rsidR="0090668C" w:rsidRDefault="00000000">
            <w:pPr>
              <w:pStyle w:val="TableParagraph"/>
              <w:ind w:left="228" w:right="210"/>
              <w:rPr>
                <w:sz w:val="15"/>
              </w:rPr>
            </w:pPr>
            <w:r>
              <w:rPr>
                <w:w w:val="105"/>
                <w:sz w:val="15"/>
              </w:rPr>
              <w:t>Físico</w:t>
            </w:r>
          </w:p>
        </w:tc>
        <w:tc>
          <w:tcPr>
            <w:tcW w:w="844" w:type="dxa"/>
          </w:tcPr>
          <w:p w14:paraId="241DFC2A" w14:textId="77777777" w:rsidR="0090668C" w:rsidRDefault="00000000">
            <w:pPr>
              <w:pStyle w:val="TableParagraph"/>
              <w:ind w:left="198" w:right="184"/>
              <w:rPr>
                <w:sz w:val="15"/>
              </w:rPr>
            </w:pPr>
            <w:r>
              <w:rPr>
                <w:w w:val="105"/>
                <w:sz w:val="15"/>
              </w:rPr>
              <w:t>Papel</w:t>
            </w:r>
          </w:p>
        </w:tc>
        <w:tc>
          <w:tcPr>
            <w:tcW w:w="1425" w:type="dxa"/>
          </w:tcPr>
          <w:p w14:paraId="2D5F8D6F" w14:textId="77777777" w:rsidR="0090668C" w:rsidRDefault="00000000">
            <w:pPr>
              <w:pStyle w:val="TableParagraph"/>
              <w:ind w:left="17"/>
              <w:rPr>
                <w:sz w:val="15"/>
              </w:rPr>
            </w:pPr>
            <w:r>
              <w:rPr>
                <w:w w:val="105"/>
                <w:sz w:val="15"/>
              </w:rPr>
              <w:t>Cada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vez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ocurra</w:t>
            </w:r>
          </w:p>
        </w:tc>
        <w:tc>
          <w:tcPr>
            <w:tcW w:w="1370" w:type="dxa"/>
          </w:tcPr>
          <w:p w14:paraId="45C19B50" w14:textId="77777777" w:rsidR="0090668C" w:rsidRDefault="0000000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14:paraId="2F702A8C" w14:textId="77777777" w:rsidR="0090668C" w:rsidRDefault="00000000">
            <w:pPr>
              <w:pStyle w:val="TableParagraph"/>
              <w:ind w:left="22"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Despacho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Notarial</w:t>
            </w:r>
          </w:p>
        </w:tc>
        <w:tc>
          <w:tcPr>
            <w:tcW w:w="1246" w:type="dxa"/>
          </w:tcPr>
          <w:p w14:paraId="7D1D1891" w14:textId="77777777" w:rsidR="0090668C" w:rsidRDefault="00000000">
            <w:pPr>
              <w:pStyle w:val="TableParagraph"/>
              <w:ind w:left="26" w:right="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Despacho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Notarial</w:t>
            </w:r>
          </w:p>
        </w:tc>
        <w:tc>
          <w:tcPr>
            <w:tcW w:w="1784" w:type="dxa"/>
          </w:tcPr>
          <w:p w14:paraId="3EDADDC2" w14:textId="63DD9349" w:rsidR="0090668C" w:rsidRDefault="007162AE">
            <w:pPr>
              <w:pStyle w:val="TableParagraph"/>
              <w:spacing w:before="0" w:line="190" w:lineRule="atLeast"/>
              <w:ind w:left="65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Liceth Rueda/Jhonatan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 w:rsidR="00D70826">
              <w:rPr>
                <w:w w:val="105"/>
                <w:sz w:val="15"/>
              </w:rPr>
              <w:t>Vélez</w:t>
            </w:r>
          </w:p>
        </w:tc>
      </w:tr>
    </w:tbl>
    <w:p w14:paraId="05114DF4" w14:textId="77777777" w:rsidR="0090668C" w:rsidRDefault="0090668C">
      <w:pPr>
        <w:pStyle w:val="Ttulo"/>
        <w:rPr>
          <w:sz w:val="20"/>
        </w:rPr>
      </w:pPr>
    </w:p>
    <w:p w14:paraId="03E845AA" w14:textId="43AB58B4" w:rsidR="0090668C" w:rsidRDefault="00CF73EC">
      <w:pPr>
        <w:pStyle w:val="Ttul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2B944E" wp14:editId="1816F46B">
                <wp:simplePos x="0" y="0"/>
                <wp:positionH relativeFrom="page">
                  <wp:posOffset>7453630</wp:posOffset>
                </wp:positionH>
                <wp:positionV relativeFrom="paragraph">
                  <wp:posOffset>196215</wp:posOffset>
                </wp:positionV>
                <wp:extent cx="800100" cy="36004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60045"/>
                        </a:xfrm>
                        <a:custGeom>
                          <a:avLst/>
                          <a:gdLst>
                            <a:gd name="T0" fmla="+- 0 12998 11738"/>
                            <a:gd name="T1" fmla="*/ T0 w 1260"/>
                            <a:gd name="T2" fmla="+- 0 309 309"/>
                            <a:gd name="T3" fmla="*/ 309 h 567"/>
                            <a:gd name="T4" fmla="+- 0 12984 11738"/>
                            <a:gd name="T5" fmla="*/ T4 w 1260"/>
                            <a:gd name="T6" fmla="+- 0 309 309"/>
                            <a:gd name="T7" fmla="*/ 309 h 567"/>
                            <a:gd name="T8" fmla="+- 0 12984 11738"/>
                            <a:gd name="T9" fmla="*/ T8 w 1260"/>
                            <a:gd name="T10" fmla="+- 0 324 309"/>
                            <a:gd name="T11" fmla="*/ 324 h 567"/>
                            <a:gd name="T12" fmla="+- 0 12984 11738"/>
                            <a:gd name="T13" fmla="*/ T12 w 1260"/>
                            <a:gd name="T14" fmla="+- 0 861 309"/>
                            <a:gd name="T15" fmla="*/ 861 h 567"/>
                            <a:gd name="T16" fmla="+- 0 11753 11738"/>
                            <a:gd name="T17" fmla="*/ T16 w 1260"/>
                            <a:gd name="T18" fmla="+- 0 861 309"/>
                            <a:gd name="T19" fmla="*/ 861 h 567"/>
                            <a:gd name="T20" fmla="+- 0 11753 11738"/>
                            <a:gd name="T21" fmla="*/ T20 w 1260"/>
                            <a:gd name="T22" fmla="+- 0 324 309"/>
                            <a:gd name="T23" fmla="*/ 324 h 567"/>
                            <a:gd name="T24" fmla="+- 0 12984 11738"/>
                            <a:gd name="T25" fmla="*/ T24 w 1260"/>
                            <a:gd name="T26" fmla="+- 0 324 309"/>
                            <a:gd name="T27" fmla="*/ 324 h 567"/>
                            <a:gd name="T28" fmla="+- 0 12984 11738"/>
                            <a:gd name="T29" fmla="*/ T28 w 1260"/>
                            <a:gd name="T30" fmla="+- 0 309 309"/>
                            <a:gd name="T31" fmla="*/ 309 h 567"/>
                            <a:gd name="T32" fmla="+- 0 11753 11738"/>
                            <a:gd name="T33" fmla="*/ T32 w 1260"/>
                            <a:gd name="T34" fmla="+- 0 309 309"/>
                            <a:gd name="T35" fmla="*/ 309 h 567"/>
                            <a:gd name="T36" fmla="+- 0 11738 11738"/>
                            <a:gd name="T37" fmla="*/ T36 w 1260"/>
                            <a:gd name="T38" fmla="+- 0 309 309"/>
                            <a:gd name="T39" fmla="*/ 309 h 567"/>
                            <a:gd name="T40" fmla="+- 0 11738 11738"/>
                            <a:gd name="T41" fmla="*/ T40 w 1260"/>
                            <a:gd name="T42" fmla="+- 0 876 309"/>
                            <a:gd name="T43" fmla="*/ 876 h 567"/>
                            <a:gd name="T44" fmla="+- 0 11753 11738"/>
                            <a:gd name="T45" fmla="*/ T44 w 1260"/>
                            <a:gd name="T46" fmla="+- 0 876 309"/>
                            <a:gd name="T47" fmla="*/ 876 h 567"/>
                            <a:gd name="T48" fmla="+- 0 12984 11738"/>
                            <a:gd name="T49" fmla="*/ T48 w 1260"/>
                            <a:gd name="T50" fmla="+- 0 876 309"/>
                            <a:gd name="T51" fmla="*/ 876 h 567"/>
                            <a:gd name="T52" fmla="+- 0 12998 11738"/>
                            <a:gd name="T53" fmla="*/ T52 w 1260"/>
                            <a:gd name="T54" fmla="+- 0 876 309"/>
                            <a:gd name="T55" fmla="*/ 876 h 567"/>
                            <a:gd name="T56" fmla="+- 0 12998 11738"/>
                            <a:gd name="T57" fmla="*/ T56 w 1260"/>
                            <a:gd name="T58" fmla="+- 0 861 309"/>
                            <a:gd name="T59" fmla="*/ 861 h 567"/>
                            <a:gd name="T60" fmla="+- 0 12998 11738"/>
                            <a:gd name="T61" fmla="*/ T60 w 1260"/>
                            <a:gd name="T62" fmla="+- 0 324 309"/>
                            <a:gd name="T63" fmla="*/ 324 h 567"/>
                            <a:gd name="T64" fmla="+- 0 12998 11738"/>
                            <a:gd name="T65" fmla="*/ T64 w 1260"/>
                            <a:gd name="T66" fmla="+- 0 309 309"/>
                            <a:gd name="T67" fmla="*/ 3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260" h="567">
                              <a:moveTo>
                                <a:pt x="1260" y="0"/>
                              </a:moveTo>
                              <a:lnTo>
                                <a:pt x="1246" y="0"/>
                              </a:lnTo>
                              <a:lnTo>
                                <a:pt x="1246" y="15"/>
                              </a:lnTo>
                              <a:lnTo>
                                <a:pt x="1246" y="552"/>
                              </a:lnTo>
                              <a:lnTo>
                                <a:pt x="15" y="552"/>
                              </a:lnTo>
                              <a:lnTo>
                                <a:pt x="15" y="15"/>
                              </a:lnTo>
                              <a:lnTo>
                                <a:pt x="1246" y="15"/>
                              </a:lnTo>
                              <a:lnTo>
                                <a:pt x="1246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  <a:lnTo>
                                <a:pt x="15" y="567"/>
                              </a:lnTo>
                              <a:lnTo>
                                <a:pt x="1246" y="567"/>
                              </a:lnTo>
                              <a:lnTo>
                                <a:pt x="1260" y="567"/>
                              </a:lnTo>
                              <a:lnTo>
                                <a:pt x="1260" y="552"/>
                              </a:lnTo>
                              <a:lnTo>
                                <a:pt x="1260" y="15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8C6E" id="Freeform 2" o:spid="_x0000_s1026" style="position:absolute;margin-left:586.9pt;margin-top:15.45pt;width:63pt;height:28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ck7wQAAEAUAAAOAAAAZHJzL2Uyb0RvYy54bWysWNuO2zYQfS/QfyD02CJr3X3BeoMiQYoC&#10;6QWI8gG0LNlCJVEl5fVuvz4zlOglHY8sFF1gLck6Hp6ZwyGH8/j+panZcyFVJdqtFzz4HivaXOyr&#10;9rD1vmaf3q08pnre7nkt2mLrvRbKe//04w+P525ThOIo6n0hGRhp1ebcbb1j33ebxULlx6Lh6kF0&#10;RQsvSyEb3sOjPCz2kp/BelMvQt9PF2ch950UeaEUfPtxeOk9aftlWeT9n2Wpip7VWw+49fpT6s8d&#10;fi6eHvnmIHl3rPKRBv8PLBpetTDoxdRH3nN2ktV3ppoql0KJsn/IRbMQZVnlhfYBvAn8K2++HHlX&#10;aF8gOKq7hEn9f2bzP56/dH9JpK66zyL/W0FEFudObS5v8EEBhu3Ov4s9aMhPvdDOvpSywV+CG+xF&#10;x/T1EtPipWc5fLnywS+IfA6votT34wRjvuAb8+P8pPpfC6EN8efPqh8k2cOdDuietbyBUTMwUjY1&#10;qPPzO+azIFyvVywIltFqFPECDAzwpwXLfHYGbGqUvoBCA9LWIn/N4P/aUmRAYAkhR5aky2tQbECG&#10;1yq+zSsxQOQVE7xSA5ritTSgKV6QeW68KF5rA0ReK4JX4IY/CuNbAQvs2CPmZsQCN/ggJUUtsBXI&#10;gpAi52qwSoOb5GwBEHObnKsAzLAkuq1nYMuQBSlFzhWCImerQJILXRUmyIW2EllIpoErBSFraMtA&#10;yhq6KkzIGtpKZDBNiBx1paDI2TLQ5FwVpsjZSmQhlRCRKwW1gtgykEtI5KowIWtkK5FFVEJErhQU&#10;OVsGmpyrgl5ybydEZCuRRVRCwIptr0wUOVsGklzsqjBBLraVyGIqIWJXitUyvbWUxLYMiLm5lMSu&#10;ChOywq44hkTvDVRCxK4UFDlbBpqcq8JEQsS2EllMJUTiSkGQS2wZSHKJqwKQozb7xFYiS6iESFwp&#10;KHK2DDQ5V4UpcrYSWUIlROJKQewQiS0DuUNApWMn1wS51FYiS6mESF0piEU4tWUgF+HUVWGKnK1E&#10;llIJkbpSEEsJ1Gxv2eUsJVCHHkylyY+m+Mxf2rH6hDvG8Sjj64K3EwoL3QwiB+VsFo2lLKCwVCXA&#10;4AmCdd0I402DQWMEQx01VMnTaCyPNNwU1XfgEAcN14XuXS5YQiAcdv85ZHBT1/B5noajq9E8V3Hj&#10;Q+vRPFdxK9Lwea7i5oBwWNfnuIrLtYbPcxUXUITD2jfHOi5pGj7P1WR0FdaHOdYx7dE6ZOws+Ojq&#10;cO4xc2a4jkki4ZR9fb6WHoPz9Q6H4JuO95hb5padoVOARzJ23Hp4oMIXjXguMqEhPebYAACi+uQG&#10;470B6tYF4q5oAc1rc+1GeyMsMFE17831CpfAHjQEyADMdQQOgZkJmzvqXJyJiuFkrg63aRDE/27U&#10;Bsx46AURzDDm6gx3FxaOEtwH4uQAcvOB98TS0w0s3o3vOPJ16PJaqGKYDjibdQfjMq0xG6wuhhJ1&#10;tf9U1TXOZiUPuw+1ZM8cO1D6b5xWDqzWO0gr8Gdm1o2NGOy9YD9LbXZi/wp9GCmGNha03eDmKOS/&#10;HjtDC2vrqX9OXBYeq39roUe0DmIsj3v9ECdLPDxK+83OfsPbHExtvd6DHQ9vP/RDn+zUyepwhJEC&#10;nait+AX6P2WFfRrdKBpYjQ/QptKxGVtq2AeznzXqrfH39A0AAP//AwBQSwMEFAAGAAgAAAAhAEz5&#10;OO7iAAAACwEAAA8AAABkcnMvZG93bnJldi54bWxMj09rwkAQxe+FfodlhF6KbvyDmjQbKUJBelBq&#10;LaW3NTsmodnZNLvG+O07ntrjm/d47zfpqre16LD1lSMF41EEAil3pqJCweH9ZbgE4YMmo2tHqOCK&#10;HlbZ/V2qE+Mu9IbdPhSCS8gnWkEZQpNI6fMSrfYj1yCxd3Kt1YFlW0jT6guX21pOomgura6IF0rd&#10;4LrE/Ht/tgr6181ONr7Dx8+1/dhuf2bOfW2Uehj0z08gAvbhLww3fEaHjJmO7kzGi5r1eDFl9qBg&#10;GsUgbolJHPPlqGC5mIPMUvn/h+wXAAD//wMAUEsBAi0AFAAGAAgAAAAhALaDOJL+AAAA4QEAABMA&#10;AAAAAAAAAAAAAAAAAAAAAFtDb250ZW50X1R5cGVzXS54bWxQSwECLQAUAAYACAAAACEAOP0h/9YA&#10;AACUAQAACwAAAAAAAAAAAAAAAAAvAQAAX3JlbHMvLnJlbHNQSwECLQAUAAYACAAAACEAtP2nJO8E&#10;AABAFAAADgAAAAAAAAAAAAAAAAAuAgAAZHJzL2Uyb0RvYy54bWxQSwECLQAUAAYACAAAACEATPk4&#10;7uIAAAALAQAADwAAAAAAAAAAAAAAAABJBwAAZHJzL2Rvd25yZXYueG1sUEsFBgAAAAAEAAQA8wAA&#10;AFgIAAAAAA==&#10;" path="m1260,r-14,l1246,15r,537l15,552,15,15r1231,l1246,,15,,,,,567r15,l1246,567r14,l1260,552r,-537l1260,xe" fillcolor="black" stroked="f">
                <v:path arrowok="t" o:connecttype="custom" o:connectlocs="800100,196215;791210,196215;791210,205740;791210,546735;9525,546735;9525,205740;791210,205740;791210,196215;9525,196215;0,196215;0,556260;9525,556260;791210,556260;800100,556260;800100,546735;800100,205740;800100,196215" o:connectangles="0,0,0,0,0,0,0,0,0,0,0,0,0,0,0,0,0"/>
                <w10:wrap type="topAndBottom" anchorx="page"/>
              </v:shape>
            </w:pict>
          </mc:Fallback>
        </mc:AlternateContent>
      </w:r>
    </w:p>
    <w:sectPr w:rsidR="0090668C">
      <w:type w:val="continuous"/>
      <w:pgSz w:w="15840" w:h="12240" w:orient="landscape"/>
      <w:pgMar w:top="1080" w:right="9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8C"/>
    <w:rsid w:val="007162AE"/>
    <w:rsid w:val="0090668C"/>
    <w:rsid w:val="00CF73EC"/>
    <w:rsid w:val="00D7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FE59942"/>
  <w15:docId w15:val="{DC3BE992-F77B-4FAD-8BF4-7810969D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  <w:jc w:val="center"/>
    </w:pPr>
  </w:style>
  <w:style w:type="character" w:styleId="Hipervnculo">
    <w:name w:val="Hyperlink"/>
    <w:basedOn w:val="Fuentedeprrafopredeter"/>
    <w:uiPriority w:val="99"/>
    <w:unhideWhenUsed/>
    <w:rsid w:val="007162A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taria1sangil.com.co/2022/05/18/multi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a77b599a3c59c10d64806f935cd7c1b7a1c75bde2942ba1f5af55a6a7c68634f.xlsx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a77b599a3c59c10d64806f935cd7c1b7a1c75bde2942ba1f5af55a6a7c68634f.xlsx</dc:title>
  <dc:creator>Work5</dc:creator>
  <cp:lastModifiedBy>Quinta Medellin</cp:lastModifiedBy>
  <cp:revision>2</cp:revision>
  <dcterms:created xsi:type="dcterms:W3CDTF">2022-12-10T17:04:00Z</dcterms:created>
  <dcterms:modified xsi:type="dcterms:W3CDTF">2022-12-10T17:04:00Z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2022-12-10T00:00:00Z</vt:filetime>
  </property>
</Properties>
</file>